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60943C" w14:textId="1A66736A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Corrida Novembro Diabetes Azul &amp; Arena da Saúde</w:t>
      </w:r>
    </w:p>
    <w:p w14:paraId="777EC030" w14:textId="1E8B27AB" w:rsidR="00A72CDD" w:rsidRPr="005E6557" w:rsidRDefault="2E6DD2C9" w:rsidP="005E6557">
      <w:pPr>
        <w:spacing w:after="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Tema: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</w:t>
      </w:r>
      <w:r w:rsidR="08D11FAB" w:rsidRPr="005E6557">
        <w:rPr>
          <w:rFonts w:ascii="Times New Roman" w:eastAsia="Helvetica Neue" w:hAnsi="Times New Roman" w:cs="Times New Roman"/>
          <w:color w:val="000000" w:themeColor="text1"/>
        </w:rPr>
        <w:t>Mais saúde para o seu amanh</w:t>
      </w:r>
      <w:r w:rsidR="3FDBAB10" w:rsidRPr="005E6557">
        <w:rPr>
          <w:rFonts w:ascii="Times New Roman" w:eastAsia="Helvetica Neue" w:hAnsi="Times New Roman" w:cs="Times New Roman"/>
          <w:color w:val="000000" w:themeColor="text1"/>
        </w:rPr>
        <w:t>ã.</w:t>
      </w:r>
      <w:r w:rsidR="10CC9649" w:rsidRPr="005E6557">
        <w:rPr>
          <w:rFonts w:ascii="Times New Roman" w:eastAsia="Helvetica Neue" w:hAnsi="Times New Roman" w:cs="Times New Roman"/>
          <w:color w:val="000000" w:themeColor="text1"/>
        </w:rPr>
        <w:t xml:space="preserve"> </w:t>
      </w:r>
    </w:p>
    <w:p w14:paraId="43BF483C" w14:textId="5F55EA20" w:rsidR="00A72CDD" w:rsidRPr="005E6557" w:rsidRDefault="6313E6CE" w:rsidP="005E6557">
      <w:pPr>
        <w:spacing w:after="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i/>
          <w:iCs/>
          <w:color w:val="000000" w:themeColor="text1"/>
        </w:rPr>
        <w:t xml:space="preserve">Subtema: </w:t>
      </w:r>
      <w:r w:rsidR="2E6DD2C9" w:rsidRPr="005E6557">
        <w:rPr>
          <w:rFonts w:ascii="Times New Roman" w:eastAsia="Helvetica Neue" w:hAnsi="Times New Roman" w:cs="Times New Roman"/>
          <w:i/>
          <w:iCs/>
          <w:color w:val="000000" w:themeColor="text1"/>
        </w:rPr>
        <w:t xml:space="preserve">"Agir cedo: </w:t>
      </w:r>
      <w:proofErr w:type="gramStart"/>
      <w:r w:rsidR="2E6DD2C9" w:rsidRPr="005E6557">
        <w:rPr>
          <w:rFonts w:ascii="Times New Roman" w:eastAsia="Helvetica Neue" w:hAnsi="Times New Roman" w:cs="Times New Roman"/>
          <w:i/>
          <w:iCs/>
          <w:color w:val="000000" w:themeColor="text1"/>
        </w:rPr>
        <w:t>o cuidado muda</w:t>
      </w:r>
      <w:proofErr w:type="gramEnd"/>
      <w:r w:rsidR="2E6DD2C9" w:rsidRPr="005E6557">
        <w:rPr>
          <w:rFonts w:ascii="Times New Roman" w:eastAsia="Helvetica Neue" w:hAnsi="Times New Roman" w:cs="Times New Roman"/>
          <w:i/>
          <w:iCs/>
          <w:color w:val="000000" w:themeColor="text1"/>
        </w:rPr>
        <w:t xml:space="preserve"> o futuro"</w:t>
      </w:r>
      <w:r w:rsidR="2E6DD2C9" w:rsidRPr="005E6557">
        <w:rPr>
          <w:rFonts w:ascii="Times New Roman" w:eastAsia="Helvetica Neue" w:hAnsi="Times New Roman" w:cs="Times New Roman"/>
          <w:color w:val="000000" w:themeColor="text1"/>
        </w:rPr>
        <w:t xml:space="preserve"> (Alinhado às diretrizes da Sociedade Brasileira de Diabetes - SBD).</w:t>
      </w:r>
    </w:p>
    <w:p w14:paraId="61EB589D" w14:textId="3EAD7C6B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1. Justificativa e Objetivos</w:t>
      </w:r>
    </w:p>
    <w:p w14:paraId="60213BB2" w14:textId="596C107C" w:rsidR="00A72CDD" w:rsidRPr="005E6557" w:rsidRDefault="2E6DD2C9" w:rsidP="005E6557">
      <w:pPr>
        <w:spacing w:before="180" w:after="24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O diabetes </w:t>
      </w:r>
      <w:r w:rsidR="246347C6" w:rsidRPr="005E6557">
        <w:rPr>
          <w:rFonts w:ascii="Times New Roman" w:eastAsia="Helvetica Neue" w:hAnsi="Times New Roman" w:cs="Times New Roman"/>
          <w:color w:val="000000" w:themeColor="text1"/>
        </w:rPr>
        <w:t xml:space="preserve">é uma condição crônica silenciosa que 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>afeta milhões de brasileiros</w:t>
      </w:r>
      <w:r w:rsidR="074F488E" w:rsidRPr="005E6557">
        <w:rPr>
          <w:rFonts w:ascii="Times New Roman" w:eastAsia="Helvetica Neue" w:hAnsi="Times New Roman" w:cs="Times New Roman"/>
          <w:color w:val="000000" w:themeColor="text1"/>
        </w:rPr>
        <w:t xml:space="preserve">, muitos desconhecem, ou </w:t>
      </w:r>
      <w:r w:rsidR="282F167C" w:rsidRPr="005E6557">
        <w:rPr>
          <w:rFonts w:ascii="Times New Roman" w:eastAsia="Helvetica Neue" w:hAnsi="Times New Roman" w:cs="Times New Roman"/>
          <w:color w:val="000000" w:themeColor="text1"/>
        </w:rPr>
        <w:t>não</w:t>
      </w:r>
      <w:r w:rsidR="074F488E" w:rsidRPr="005E6557">
        <w:rPr>
          <w:rFonts w:ascii="Times New Roman" w:eastAsia="Helvetica Neue" w:hAnsi="Times New Roman" w:cs="Times New Roman"/>
          <w:color w:val="000000" w:themeColor="text1"/>
        </w:rPr>
        <w:t xml:space="preserve"> possuem diagn</w:t>
      </w:r>
      <w:r w:rsidR="42E8514E" w:rsidRPr="005E6557">
        <w:rPr>
          <w:rFonts w:ascii="Times New Roman" w:eastAsia="Helvetica Neue" w:hAnsi="Times New Roman" w:cs="Times New Roman"/>
          <w:color w:val="000000" w:themeColor="text1"/>
        </w:rPr>
        <w:t>ó</w:t>
      </w:r>
      <w:r w:rsidR="074F488E" w:rsidRPr="005E6557">
        <w:rPr>
          <w:rFonts w:ascii="Times New Roman" w:eastAsia="Helvetica Neue" w:hAnsi="Times New Roman" w:cs="Times New Roman"/>
          <w:color w:val="000000" w:themeColor="text1"/>
        </w:rPr>
        <w:t xml:space="preserve">stico, e </w:t>
      </w:r>
      <w:r w:rsidR="361095DC" w:rsidRPr="005E6557">
        <w:rPr>
          <w:rFonts w:ascii="Times New Roman" w:eastAsia="Helvetica Neue" w:hAnsi="Times New Roman" w:cs="Times New Roman"/>
          <w:color w:val="000000" w:themeColor="text1"/>
        </w:rPr>
        <w:t>não</w:t>
      </w:r>
      <w:r w:rsidR="074F488E" w:rsidRPr="005E6557">
        <w:rPr>
          <w:rFonts w:ascii="Times New Roman" w:eastAsia="Helvetica Neue" w:hAnsi="Times New Roman" w:cs="Times New Roman"/>
          <w:color w:val="000000" w:themeColor="text1"/>
        </w:rPr>
        <w:t xml:space="preserve"> sabem como conviver durante o dia a dia. </w:t>
      </w:r>
      <w:r w:rsidR="216E9C0C" w:rsidRPr="005E6557">
        <w:rPr>
          <w:rFonts w:ascii="Times New Roman" w:eastAsia="Helvetica Neue" w:hAnsi="Times New Roman" w:cs="Times New Roman"/>
          <w:color w:val="000000" w:themeColor="text1"/>
        </w:rPr>
        <w:t>Aproveitando a mobilização nacional do Novembro Diabetes Azul a Drogaria Mix</w:t>
      </w:r>
      <w:r w:rsidR="733D8681" w:rsidRPr="005E6557">
        <w:rPr>
          <w:rFonts w:ascii="Times New Roman" w:eastAsia="Helvetica Neue" w:hAnsi="Times New Roman" w:cs="Times New Roman"/>
          <w:color w:val="000000" w:themeColor="text1"/>
        </w:rPr>
        <w:t xml:space="preserve">farma </w:t>
      </w:r>
      <w:r w:rsidR="13C3E6BE" w:rsidRPr="005E6557">
        <w:rPr>
          <w:rFonts w:ascii="Times New Roman" w:eastAsia="Helvetica Neue" w:hAnsi="Times New Roman" w:cs="Times New Roman"/>
          <w:color w:val="000000" w:themeColor="text1"/>
        </w:rPr>
        <w:t>propõe</w:t>
      </w:r>
      <w:r w:rsidR="733D8681" w:rsidRPr="005E6557">
        <w:rPr>
          <w:rFonts w:ascii="Times New Roman" w:eastAsia="Helvetica Neue" w:hAnsi="Times New Roman" w:cs="Times New Roman"/>
          <w:color w:val="000000" w:themeColor="text1"/>
        </w:rPr>
        <w:t xml:space="preserve"> a realização de uma corrida voltada a </w:t>
      </w:r>
      <w:r w:rsidR="6F0BEC94" w:rsidRPr="005E6557">
        <w:rPr>
          <w:rFonts w:ascii="Times New Roman" w:eastAsia="Helvetica Neue" w:hAnsi="Times New Roman" w:cs="Times New Roman"/>
          <w:color w:val="000000" w:themeColor="text1"/>
        </w:rPr>
        <w:t>conscientização</w:t>
      </w:r>
      <w:r w:rsidR="733D8681" w:rsidRPr="005E6557">
        <w:rPr>
          <w:rFonts w:ascii="Times New Roman" w:eastAsia="Helvetica Neue" w:hAnsi="Times New Roman" w:cs="Times New Roman"/>
          <w:color w:val="000000" w:themeColor="text1"/>
        </w:rPr>
        <w:t xml:space="preserve"> </w:t>
      </w:r>
      <w:r w:rsidR="7B8F4620" w:rsidRPr="005E6557">
        <w:rPr>
          <w:rFonts w:ascii="Times New Roman" w:eastAsia="Helvetica Neue" w:hAnsi="Times New Roman" w:cs="Times New Roman"/>
          <w:color w:val="000000" w:themeColor="text1"/>
        </w:rPr>
        <w:t>e promoção da sa</w:t>
      </w:r>
      <w:r w:rsidR="3AEA741C" w:rsidRPr="005E6557">
        <w:rPr>
          <w:rFonts w:ascii="Times New Roman" w:eastAsia="Helvetica Neue" w:hAnsi="Times New Roman" w:cs="Times New Roman"/>
          <w:color w:val="000000" w:themeColor="text1"/>
        </w:rPr>
        <w:t>úde</w:t>
      </w:r>
      <w:r w:rsidR="242FB7CC" w:rsidRPr="005E6557">
        <w:rPr>
          <w:rFonts w:ascii="Times New Roman" w:eastAsia="Helvetica Neue" w:hAnsi="Times New Roman" w:cs="Times New Roman"/>
          <w:color w:val="000000" w:themeColor="text1"/>
        </w:rPr>
        <w:t>.</w:t>
      </w:r>
    </w:p>
    <w:p w14:paraId="4A0EF5A3" w14:textId="5F064128" w:rsidR="00A72CDD" w:rsidRPr="005E6557" w:rsidRDefault="6745979B" w:rsidP="005E6557">
      <w:pPr>
        <w:spacing w:before="180" w:after="24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Objetivo: Identificar casos suspeitos de diabetes, incentivar </w:t>
      </w:r>
      <w:r w:rsidR="394A386B" w:rsidRPr="005E6557">
        <w:rPr>
          <w:rFonts w:ascii="Times New Roman" w:eastAsia="Helvetica Neue" w:hAnsi="Times New Roman" w:cs="Times New Roman"/>
          <w:color w:val="000000" w:themeColor="text1"/>
        </w:rPr>
        <w:t xml:space="preserve">as práticas regulares de atividade </w:t>
      </w:r>
      <w:r w:rsidR="3A4D4A80" w:rsidRPr="005E6557">
        <w:rPr>
          <w:rFonts w:ascii="Times New Roman" w:eastAsia="Helvetica Neue" w:hAnsi="Times New Roman" w:cs="Times New Roman"/>
          <w:color w:val="000000" w:themeColor="text1"/>
        </w:rPr>
        <w:t xml:space="preserve">física </w:t>
      </w:r>
      <w:r w:rsidR="6BC70905" w:rsidRPr="005E6557">
        <w:rPr>
          <w:rFonts w:ascii="Times New Roman" w:eastAsia="Helvetica Neue" w:hAnsi="Times New Roman" w:cs="Times New Roman"/>
          <w:color w:val="000000" w:themeColor="text1"/>
        </w:rPr>
        <w:t>como pilar na prevenção e tratamento.</w:t>
      </w:r>
    </w:p>
    <w:p w14:paraId="573138DA" w14:textId="5B0E916D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2. Estrutura do Evento Esportivo</w:t>
      </w:r>
    </w:p>
    <w:p w14:paraId="26CF282D" w14:textId="69FC3359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Percursos e Modalidades</w:t>
      </w:r>
    </w:p>
    <w:p w14:paraId="459F04ED" w14:textId="54EDAB9F" w:rsidR="00A72CDD" w:rsidRPr="005E6557" w:rsidRDefault="5923C9D8" w:rsidP="005E6557">
      <w:pPr>
        <w:spacing w:before="180" w:after="24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Para garantir todos os públicos, </w:t>
      </w:r>
      <w:r w:rsidR="3C66A29C" w:rsidRPr="005E6557">
        <w:rPr>
          <w:rFonts w:ascii="Times New Roman" w:eastAsia="Helvetica Neue" w:hAnsi="Times New Roman" w:cs="Times New Roman"/>
          <w:color w:val="000000" w:themeColor="text1"/>
        </w:rPr>
        <w:t>o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evento contará com</w:t>
      </w:r>
      <w:r w:rsidR="38F9A9F6" w:rsidRPr="005E6557">
        <w:rPr>
          <w:rFonts w:ascii="Times New Roman" w:eastAsia="Helvetica Neue" w:hAnsi="Times New Roman" w:cs="Times New Roman"/>
          <w:color w:val="000000" w:themeColor="text1"/>
        </w:rPr>
        <w:t>:</w:t>
      </w:r>
    </w:p>
    <w:p w14:paraId="7406F63D" w14:textId="1E25A39F" w:rsidR="00A72CDD" w:rsidRPr="005E6557" w:rsidRDefault="5923C9D8" w:rsidP="005E6557">
      <w:pPr>
        <w:pStyle w:val="PargrafodaLista"/>
        <w:numPr>
          <w:ilvl w:val="0"/>
          <w:numId w:val="8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Corrida de 5 km: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Destinada a corredores amadores e experientes</w:t>
      </w:r>
      <w:r w:rsidR="1F3C314A" w:rsidRPr="005E6557">
        <w:rPr>
          <w:rFonts w:ascii="Times New Roman" w:eastAsia="Helvetica Neue" w:hAnsi="Times New Roman" w:cs="Times New Roman"/>
          <w:color w:val="000000" w:themeColor="text1"/>
        </w:rPr>
        <w:t xml:space="preserve">; com saída e </w:t>
      </w:r>
      <w:r w:rsidR="005E6557" w:rsidRPr="005E6557">
        <w:rPr>
          <w:rFonts w:ascii="Times New Roman" w:eastAsia="Helvetica Neue" w:hAnsi="Times New Roman" w:cs="Times New Roman"/>
          <w:color w:val="000000" w:themeColor="text1"/>
        </w:rPr>
        <w:t xml:space="preserve">chegada </w:t>
      </w:r>
      <w:r w:rsidR="1F3C314A" w:rsidRPr="005E6557">
        <w:rPr>
          <w:rFonts w:ascii="Times New Roman" w:eastAsia="Helvetica Neue" w:hAnsi="Times New Roman" w:cs="Times New Roman"/>
          <w:color w:val="000000" w:themeColor="text1"/>
        </w:rPr>
        <w:t>arena Olé.</w:t>
      </w:r>
    </w:p>
    <w:p w14:paraId="0ADA33C3" w14:textId="73B3ABD9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Kit do Atleta</w:t>
      </w:r>
    </w:p>
    <w:p w14:paraId="62767194" w14:textId="5B19A04C" w:rsidR="00A72CDD" w:rsidRPr="005E6557" w:rsidRDefault="5E1403CC" w:rsidP="005E6557">
      <w:pPr>
        <w:pStyle w:val="PargrafodaLista"/>
        <w:numPr>
          <w:ilvl w:val="0"/>
          <w:numId w:val="7"/>
        </w:numPr>
        <w:spacing w:before="240"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>Número de peito</w:t>
      </w:r>
    </w:p>
    <w:p w14:paraId="559C85F0" w14:textId="228C02C7" w:rsidR="27AB8A68" w:rsidRPr="005E6557" w:rsidRDefault="27AB8A68" w:rsidP="005E6557">
      <w:pPr>
        <w:pStyle w:val="PargrafodaLista"/>
        <w:numPr>
          <w:ilvl w:val="0"/>
          <w:numId w:val="7"/>
        </w:numPr>
        <w:spacing w:before="240" w:after="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>M</w:t>
      </w:r>
      <w:r w:rsidR="2608441D" w:rsidRPr="005E6557">
        <w:rPr>
          <w:rFonts w:ascii="Times New Roman" w:eastAsia="Helvetica Neue" w:hAnsi="Times New Roman" w:cs="Times New Roman"/>
          <w:color w:val="000000" w:themeColor="text1"/>
        </w:rPr>
        <w:t>edalha de participação entregue pós-prova.</w:t>
      </w:r>
    </w:p>
    <w:p w14:paraId="7AF85DC9" w14:textId="347DCA9B" w:rsidR="00A72CDD" w:rsidRPr="005E6557" w:rsidRDefault="55A22446" w:rsidP="005E6557">
      <w:pPr>
        <w:spacing w:before="24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  <w:b/>
          <w:bCs/>
        </w:rPr>
        <w:t>Café da manhã</w:t>
      </w:r>
    </w:p>
    <w:p w14:paraId="536C6833" w14:textId="7B9EE17A" w:rsidR="00A72CDD" w:rsidRPr="005E6557" w:rsidRDefault="473B8863" w:rsidP="005E6557">
      <w:pPr>
        <w:pStyle w:val="PargrafodaLista"/>
        <w:numPr>
          <w:ilvl w:val="0"/>
          <w:numId w:val="1"/>
        </w:numPr>
        <w:spacing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</w:rPr>
        <w:t>Balanceado e saudável</w:t>
      </w:r>
      <w:r w:rsidR="0079107D" w:rsidRPr="005E6557">
        <w:rPr>
          <w:rFonts w:ascii="Times New Roman" w:hAnsi="Times New Roman" w:cs="Times New Roman"/>
        </w:rPr>
        <w:t xml:space="preserve"> (</w:t>
      </w:r>
      <w:proofErr w:type="gramStart"/>
      <w:r w:rsidR="005E6557" w:rsidRPr="005E6557">
        <w:rPr>
          <w:rFonts w:ascii="Times New Roman" w:hAnsi="Times New Roman" w:cs="Times New Roman"/>
        </w:rPr>
        <w:t>sob responsabilidade</w:t>
      </w:r>
      <w:proofErr w:type="gramEnd"/>
      <w:r w:rsidR="0079107D" w:rsidRPr="005E6557">
        <w:rPr>
          <w:rFonts w:ascii="Times New Roman" w:hAnsi="Times New Roman" w:cs="Times New Roman"/>
        </w:rPr>
        <w:t xml:space="preserve"> da Nutricionista)</w:t>
      </w:r>
      <w:r w:rsidRPr="005E6557">
        <w:rPr>
          <w:rFonts w:ascii="Times New Roman" w:hAnsi="Times New Roman" w:cs="Times New Roman"/>
        </w:rPr>
        <w:t>;</w:t>
      </w:r>
    </w:p>
    <w:p w14:paraId="554CB265" w14:textId="634E41EB" w:rsidR="00A72CDD" w:rsidRPr="005E6557" w:rsidRDefault="410B3796" w:rsidP="005E6557">
      <w:pPr>
        <w:spacing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  <w:b/>
          <w:bCs/>
        </w:rPr>
        <w:t>Premiação e sorteios</w:t>
      </w:r>
    </w:p>
    <w:p w14:paraId="39EA88A6" w14:textId="58FB7396" w:rsidR="00A72CDD" w:rsidRPr="005E6557" w:rsidRDefault="7D2A3AC0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</w:rPr>
        <w:t>1º Lugar feminino</w:t>
      </w:r>
      <w:r w:rsidR="596FC904" w:rsidRPr="005E6557">
        <w:rPr>
          <w:rFonts w:ascii="Times New Roman" w:hAnsi="Times New Roman" w:cs="Times New Roman"/>
        </w:rPr>
        <w:t>/masc/55+/LGBTQIA+</w:t>
      </w:r>
      <w:r w:rsidRPr="005E6557">
        <w:rPr>
          <w:rFonts w:ascii="Times New Roman" w:hAnsi="Times New Roman" w:cs="Times New Roman"/>
        </w:rPr>
        <w:t xml:space="preserve"> R$200,00</w:t>
      </w:r>
      <w:r w:rsidR="2635D4C6" w:rsidRPr="005E6557">
        <w:rPr>
          <w:rFonts w:ascii="Times New Roman" w:hAnsi="Times New Roman" w:cs="Times New Roman"/>
        </w:rPr>
        <w:t xml:space="preserve"> + trof</w:t>
      </w:r>
      <w:r w:rsidR="7D6A0D6F" w:rsidRPr="005E6557">
        <w:rPr>
          <w:rFonts w:ascii="Times New Roman" w:hAnsi="Times New Roman" w:cs="Times New Roman"/>
        </w:rPr>
        <w:t>é</w:t>
      </w:r>
      <w:r w:rsidR="2635D4C6" w:rsidRPr="005E6557">
        <w:rPr>
          <w:rFonts w:ascii="Times New Roman" w:hAnsi="Times New Roman" w:cs="Times New Roman"/>
        </w:rPr>
        <w:t>u</w:t>
      </w:r>
    </w:p>
    <w:p w14:paraId="04BD5A35" w14:textId="0CCFA37A" w:rsidR="00A72CDD" w:rsidRPr="005E6557" w:rsidRDefault="3CC5DA86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</w:rPr>
        <w:t xml:space="preserve">2º Lugar </w:t>
      </w:r>
      <w:r w:rsidR="5C1B76EA" w:rsidRPr="005E6557">
        <w:rPr>
          <w:rFonts w:ascii="Times New Roman" w:hAnsi="Times New Roman" w:cs="Times New Roman"/>
        </w:rPr>
        <w:t>feminino/masc/55+/LGBTQIA+ R$150,00</w:t>
      </w:r>
      <w:r w:rsidR="0315795B" w:rsidRPr="005E6557">
        <w:rPr>
          <w:rFonts w:ascii="Times New Roman" w:hAnsi="Times New Roman" w:cs="Times New Roman"/>
        </w:rPr>
        <w:t xml:space="preserve"> </w:t>
      </w:r>
      <w:r w:rsidR="0315795B" w:rsidRPr="005E6557">
        <w:rPr>
          <w:rFonts w:ascii="Times New Roman" w:eastAsia="Aptos" w:hAnsi="Times New Roman" w:cs="Times New Roman"/>
        </w:rPr>
        <w:t>+ trof</w:t>
      </w:r>
      <w:r w:rsidR="4F67C8C8" w:rsidRPr="005E6557">
        <w:rPr>
          <w:rFonts w:ascii="Times New Roman" w:eastAsia="Aptos" w:hAnsi="Times New Roman" w:cs="Times New Roman"/>
        </w:rPr>
        <w:t>é</w:t>
      </w:r>
      <w:r w:rsidR="0315795B" w:rsidRPr="005E6557">
        <w:rPr>
          <w:rFonts w:ascii="Times New Roman" w:eastAsia="Aptos" w:hAnsi="Times New Roman" w:cs="Times New Roman"/>
        </w:rPr>
        <w:t>u</w:t>
      </w:r>
    </w:p>
    <w:p w14:paraId="21740233" w14:textId="050171C4" w:rsidR="00A72CDD" w:rsidRPr="005E6557" w:rsidRDefault="5C1B76EA" w:rsidP="005E6557">
      <w:pPr>
        <w:spacing w:before="360" w:after="180"/>
        <w:jc w:val="both"/>
        <w:rPr>
          <w:rFonts w:ascii="Times New Roman" w:eastAsia="Aptos" w:hAnsi="Times New Roman" w:cs="Times New Roman"/>
        </w:rPr>
      </w:pPr>
      <w:r w:rsidRPr="005E6557">
        <w:rPr>
          <w:rFonts w:ascii="Times New Roman" w:hAnsi="Times New Roman" w:cs="Times New Roman"/>
        </w:rPr>
        <w:t>3º Lugar feminino/masc/55+/LGBTQIA+ R$100,00</w:t>
      </w:r>
      <w:r w:rsidR="48EE8A7F" w:rsidRPr="005E6557">
        <w:rPr>
          <w:rFonts w:ascii="Times New Roman" w:hAnsi="Times New Roman" w:cs="Times New Roman"/>
        </w:rPr>
        <w:t xml:space="preserve"> </w:t>
      </w:r>
      <w:r w:rsidR="48EE8A7F" w:rsidRPr="005E6557">
        <w:rPr>
          <w:rFonts w:ascii="Times New Roman" w:eastAsia="Aptos" w:hAnsi="Times New Roman" w:cs="Times New Roman"/>
        </w:rPr>
        <w:t>+ trof</w:t>
      </w:r>
      <w:r w:rsidR="61C904AF" w:rsidRPr="005E6557">
        <w:rPr>
          <w:rFonts w:ascii="Times New Roman" w:eastAsia="Aptos" w:hAnsi="Times New Roman" w:cs="Times New Roman"/>
        </w:rPr>
        <w:t>éu</w:t>
      </w:r>
    </w:p>
    <w:p w14:paraId="105E713A" w14:textId="51BF7003" w:rsidR="00A72CDD" w:rsidRPr="005E6557" w:rsidRDefault="5C1B76EA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hAnsi="Times New Roman" w:cs="Times New Roman"/>
        </w:rPr>
        <w:t>Sorteio de brindes;</w:t>
      </w:r>
    </w:p>
    <w:p w14:paraId="0EFA5888" w14:textId="474EBDAC" w:rsidR="00A72CDD" w:rsidRPr="005E6557" w:rsidRDefault="5E1403CC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lastRenderedPageBreak/>
        <w:t>3. Estrutura da Arena da Saúde</w:t>
      </w:r>
    </w:p>
    <w:p w14:paraId="324C6875" w14:textId="23BF10D2" w:rsidR="00A72CDD" w:rsidRPr="005E6557" w:rsidRDefault="5923C9D8" w:rsidP="005E6557">
      <w:pPr>
        <w:spacing w:before="180" w:after="24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A 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Arena da Saúde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funcionará no local de largada/chegada do evento, abrindo antes da prova e estendendo-se por toda a manhã. Ela será dividida em tendas temáticas: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156"/>
        <w:gridCol w:w="4792"/>
        <w:gridCol w:w="2061"/>
      </w:tblGrid>
      <w:tr w:rsidR="1FECE518" w:rsidRPr="005E6557" w14:paraId="4B31BE9E" w14:textId="77777777" w:rsidTr="00B3583A">
        <w:trPr>
          <w:trHeight w:val="300"/>
        </w:trPr>
        <w:tc>
          <w:tcPr>
            <w:tcW w:w="2256" w:type="dxa"/>
            <w:tcBorders>
              <w:bottom w:val="single" w:sz="6" w:space="0" w:color="DADBE5"/>
            </w:tcBorders>
            <w:vAlign w:val="center"/>
          </w:tcPr>
          <w:p w14:paraId="18C2F1DE" w14:textId="793E7C30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Espaço / Tenda</w:t>
            </w:r>
          </w:p>
        </w:tc>
        <w:tc>
          <w:tcPr>
            <w:tcW w:w="5402" w:type="dxa"/>
            <w:tcBorders>
              <w:bottom w:val="single" w:sz="6" w:space="0" w:color="DADBE5"/>
            </w:tcBorders>
            <w:vAlign w:val="center"/>
          </w:tcPr>
          <w:p w14:paraId="1EF0C2B1" w14:textId="2E022F91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Atividades e Serviços Oferecidos</w:t>
            </w:r>
          </w:p>
        </w:tc>
        <w:tc>
          <w:tcPr>
            <w:tcW w:w="2138" w:type="dxa"/>
            <w:tcBorders>
              <w:bottom w:val="single" w:sz="6" w:space="0" w:color="DADBE5"/>
            </w:tcBorders>
            <w:vAlign w:val="center"/>
          </w:tcPr>
          <w:p w14:paraId="7788E067" w14:textId="0F34BA18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Profissionais Envolvidos</w:t>
            </w:r>
          </w:p>
        </w:tc>
      </w:tr>
      <w:tr w:rsidR="1FECE518" w:rsidRPr="005E6557" w14:paraId="318FA44C" w14:textId="77777777" w:rsidTr="00B3583A">
        <w:trPr>
          <w:trHeight w:val="300"/>
        </w:trPr>
        <w:tc>
          <w:tcPr>
            <w:tcW w:w="2256" w:type="dxa"/>
            <w:tcBorders>
              <w:bottom w:val="single" w:sz="6" w:space="0" w:color="DADBE5"/>
            </w:tcBorders>
            <w:vAlign w:val="center"/>
          </w:tcPr>
          <w:p w14:paraId="709926DA" w14:textId="3FFE0B2D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Tenda do Rastreamento</w:t>
            </w:r>
          </w:p>
        </w:tc>
        <w:tc>
          <w:tcPr>
            <w:tcW w:w="5402" w:type="dxa"/>
            <w:tcBorders>
              <w:bottom w:val="single" w:sz="6" w:space="0" w:color="DADBE5"/>
            </w:tcBorders>
            <w:vAlign w:val="center"/>
          </w:tcPr>
          <w:p w14:paraId="29798C12" w14:textId="6025BD69" w:rsidR="1FECE518" w:rsidRPr="005E6557" w:rsidRDefault="3BB6A619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 xml:space="preserve">Testes gratuitos de </w:t>
            </w:r>
            <w:r w:rsidR="3B05CAF3" w:rsidRPr="005E6557">
              <w:rPr>
                <w:rFonts w:ascii="Times New Roman" w:hAnsi="Times New Roman" w:cs="Times New Roman"/>
              </w:rPr>
              <w:t xml:space="preserve">FINDRISC, </w:t>
            </w:r>
            <w:r w:rsidRPr="005E6557">
              <w:rPr>
                <w:rFonts w:ascii="Times New Roman" w:hAnsi="Times New Roman" w:cs="Times New Roman"/>
              </w:rPr>
              <w:t>glicemia capilar</w:t>
            </w:r>
            <w:r w:rsidR="40D7F16E" w:rsidRPr="005E6557">
              <w:rPr>
                <w:rFonts w:ascii="Times New Roman" w:hAnsi="Times New Roman" w:cs="Times New Roman"/>
              </w:rPr>
              <w:t xml:space="preserve">, </w:t>
            </w:r>
            <w:r w:rsidR="00B3583A" w:rsidRPr="005E6557">
              <w:rPr>
                <w:rFonts w:ascii="Times New Roman" w:hAnsi="Times New Roman" w:cs="Times New Roman"/>
              </w:rPr>
              <w:t xml:space="preserve">avaliação dos pés, bioimpedância </w:t>
            </w:r>
            <w:r w:rsidR="22341480" w:rsidRPr="005E6557">
              <w:rPr>
                <w:rFonts w:ascii="Times New Roman" w:hAnsi="Times New Roman" w:cs="Times New Roman"/>
              </w:rPr>
              <w:t xml:space="preserve">e </w:t>
            </w:r>
            <w:r w:rsidR="00B3583A" w:rsidRPr="005E6557">
              <w:rPr>
                <w:rFonts w:ascii="Times New Roman" w:hAnsi="Times New Roman" w:cs="Times New Roman"/>
              </w:rPr>
              <w:t>aferição de pressão arterial.</w:t>
            </w:r>
          </w:p>
        </w:tc>
        <w:tc>
          <w:tcPr>
            <w:tcW w:w="2138" w:type="dxa"/>
            <w:tcBorders>
              <w:bottom w:val="single" w:sz="6" w:space="0" w:color="DADBE5"/>
            </w:tcBorders>
            <w:vAlign w:val="center"/>
          </w:tcPr>
          <w:p w14:paraId="06A4D293" w14:textId="61C6E5AA" w:rsidR="235C93F5" w:rsidRPr="005E6557" w:rsidRDefault="235C93F5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 xml:space="preserve">Farmacêuticos e </w:t>
            </w:r>
            <w:r w:rsidR="4F4AA937" w:rsidRPr="005E6557">
              <w:rPr>
                <w:rFonts w:ascii="Times New Roman" w:hAnsi="Times New Roman" w:cs="Times New Roman"/>
              </w:rPr>
              <w:t>estagiários</w:t>
            </w:r>
          </w:p>
        </w:tc>
      </w:tr>
      <w:tr w:rsidR="1FECE518" w:rsidRPr="005E6557" w14:paraId="4EA6D332" w14:textId="77777777" w:rsidTr="00B3583A">
        <w:trPr>
          <w:trHeight w:val="300"/>
        </w:trPr>
        <w:tc>
          <w:tcPr>
            <w:tcW w:w="2256" w:type="dxa"/>
            <w:tcBorders>
              <w:bottom w:val="single" w:sz="6" w:space="0" w:color="DADBE5"/>
            </w:tcBorders>
            <w:vAlign w:val="center"/>
          </w:tcPr>
          <w:p w14:paraId="6978C9D6" w14:textId="3AA514C5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Espaço Nutrição &amp; Estilo de Vida</w:t>
            </w:r>
          </w:p>
        </w:tc>
        <w:tc>
          <w:tcPr>
            <w:tcW w:w="5402" w:type="dxa"/>
            <w:tcBorders>
              <w:bottom w:val="single" w:sz="6" w:space="0" w:color="DADBE5"/>
            </w:tcBorders>
            <w:vAlign w:val="center"/>
          </w:tcPr>
          <w:p w14:paraId="2DEDE67A" w14:textId="6B0EE604" w:rsidR="62941E7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>Orientação nutricional com foco em contagem de carboidratos, alimentação funcional e desmistificação do diabetes.</w:t>
            </w:r>
            <w:r w:rsidR="00B3583A" w:rsidRPr="005E65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38" w:type="dxa"/>
            <w:tcBorders>
              <w:bottom w:val="single" w:sz="6" w:space="0" w:color="DADBE5"/>
            </w:tcBorders>
            <w:vAlign w:val="center"/>
          </w:tcPr>
          <w:p w14:paraId="33E3E8F6" w14:textId="6A7B7D6B" w:rsidR="1FECE518" w:rsidRPr="005E6557" w:rsidRDefault="00B3583A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>Nutricionista</w:t>
            </w:r>
          </w:p>
        </w:tc>
      </w:tr>
      <w:tr w:rsidR="1FECE518" w:rsidRPr="005E6557" w14:paraId="1E6DD16F" w14:textId="77777777" w:rsidTr="00B3583A">
        <w:trPr>
          <w:trHeight w:val="300"/>
        </w:trPr>
        <w:tc>
          <w:tcPr>
            <w:tcW w:w="2256" w:type="dxa"/>
            <w:tcBorders>
              <w:bottom w:val="single" w:sz="6" w:space="0" w:color="DADBE5"/>
            </w:tcBorders>
            <w:vAlign w:val="center"/>
          </w:tcPr>
          <w:p w14:paraId="29363354" w14:textId="3B5A074E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Tenda Cuidado Integrado</w:t>
            </w:r>
          </w:p>
        </w:tc>
        <w:tc>
          <w:tcPr>
            <w:tcW w:w="5402" w:type="dxa"/>
            <w:tcBorders>
              <w:bottom w:val="single" w:sz="6" w:space="0" w:color="DADBE5"/>
            </w:tcBorders>
            <w:vAlign w:val="center"/>
          </w:tcPr>
          <w:p w14:paraId="13077F02" w14:textId="675ADC94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>Avaliação, orientações sobre prevenção de lesões e o impacto do exercício no controle glicêmico.</w:t>
            </w:r>
            <w:r w:rsidR="0079107D" w:rsidRPr="005E655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9107D" w:rsidRPr="005E6557">
              <w:rPr>
                <w:rFonts w:ascii="Times New Roman" w:hAnsi="Times New Roman" w:cs="Times New Roman"/>
              </w:rPr>
              <w:t>Crioterapia</w:t>
            </w:r>
            <w:proofErr w:type="spellEnd"/>
            <w:r w:rsidR="0079107D" w:rsidRPr="005E6557">
              <w:rPr>
                <w:rFonts w:ascii="Times New Roman" w:hAnsi="Times New Roman" w:cs="Times New Roman"/>
              </w:rPr>
              <w:t xml:space="preserve">, liberação </w:t>
            </w:r>
            <w:proofErr w:type="spellStart"/>
            <w:r w:rsidR="0079107D" w:rsidRPr="005E6557">
              <w:rPr>
                <w:rFonts w:ascii="Times New Roman" w:hAnsi="Times New Roman" w:cs="Times New Roman"/>
              </w:rPr>
              <w:t>miofascial</w:t>
            </w:r>
            <w:proofErr w:type="spellEnd"/>
            <w:r w:rsidR="0079107D" w:rsidRPr="005E6557">
              <w:rPr>
                <w:rFonts w:ascii="Times New Roman" w:hAnsi="Times New Roman" w:cs="Times New Roman"/>
              </w:rPr>
              <w:t xml:space="preserve"> e </w:t>
            </w:r>
            <w:r w:rsidR="00B3583A" w:rsidRPr="005E6557">
              <w:rPr>
                <w:rFonts w:ascii="Times New Roman" w:hAnsi="Times New Roman" w:cs="Times New Roman"/>
              </w:rPr>
              <w:t>Alongamentos.</w:t>
            </w:r>
          </w:p>
        </w:tc>
        <w:tc>
          <w:tcPr>
            <w:tcW w:w="2138" w:type="dxa"/>
            <w:tcBorders>
              <w:bottom w:val="single" w:sz="6" w:space="0" w:color="DADBE5"/>
            </w:tcBorders>
            <w:vAlign w:val="center"/>
          </w:tcPr>
          <w:p w14:paraId="65271C17" w14:textId="45C8A488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>Profissionais de Educação Física e Fisioterapeutas</w:t>
            </w:r>
          </w:p>
        </w:tc>
      </w:tr>
      <w:tr w:rsidR="1FECE518" w:rsidRPr="005E6557" w14:paraId="26327D64" w14:textId="77777777" w:rsidTr="00B3583A">
        <w:trPr>
          <w:trHeight w:val="300"/>
        </w:trPr>
        <w:tc>
          <w:tcPr>
            <w:tcW w:w="2256" w:type="dxa"/>
            <w:tcBorders>
              <w:bottom w:val="nil"/>
            </w:tcBorders>
            <w:vAlign w:val="center"/>
          </w:tcPr>
          <w:p w14:paraId="1E49F72D" w14:textId="4BE03909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2" w:type="dxa"/>
            <w:tcBorders>
              <w:bottom w:val="nil"/>
            </w:tcBorders>
            <w:vAlign w:val="center"/>
          </w:tcPr>
          <w:p w14:paraId="53ED89C2" w14:textId="5163D345" w:rsidR="1FECE518" w:rsidRPr="005E6557" w:rsidRDefault="1FECE518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38" w:type="dxa"/>
            <w:tcBorders>
              <w:bottom w:val="nil"/>
            </w:tcBorders>
            <w:vAlign w:val="center"/>
          </w:tcPr>
          <w:p w14:paraId="5B680461" w14:textId="78CE6CB2" w:rsidR="00B3583A" w:rsidRPr="005E6557" w:rsidRDefault="00B3583A" w:rsidP="005E655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6D861593" w:rsidRPr="005E6557" w14:paraId="0E06B996" w14:textId="77777777" w:rsidTr="00B3583A">
        <w:trPr>
          <w:trHeight w:val="300"/>
        </w:trPr>
        <w:tc>
          <w:tcPr>
            <w:tcW w:w="2256" w:type="dxa"/>
            <w:tcBorders>
              <w:bottom w:val="nil"/>
            </w:tcBorders>
            <w:vAlign w:val="center"/>
          </w:tcPr>
          <w:p w14:paraId="273C9B59" w14:textId="02CB0735" w:rsidR="2094E3DA" w:rsidRPr="005E6557" w:rsidRDefault="2094E3DA" w:rsidP="005E6557">
            <w:pPr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  <w:b/>
                <w:bCs/>
              </w:rPr>
              <w:t>Tendafit</w:t>
            </w:r>
          </w:p>
        </w:tc>
        <w:tc>
          <w:tcPr>
            <w:tcW w:w="5402" w:type="dxa"/>
            <w:tcBorders>
              <w:bottom w:val="nil"/>
            </w:tcBorders>
            <w:vAlign w:val="center"/>
          </w:tcPr>
          <w:p w14:paraId="2F927BA8" w14:textId="734B226E" w:rsidR="2094E3DA" w:rsidRPr="005E6557" w:rsidRDefault="00B3583A" w:rsidP="005E6557">
            <w:pPr>
              <w:jc w:val="both"/>
              <w:rPr>
                <w:rFonts w:ascii="Times New Roman" w:hAnsi="Times New Roman" w:cs="Times New Roman"/>
              </w:rPr>
            </w:pPr>
            <w:r w:rsidRPr="005E6557">
              <w:rPr>
                <w:rFonts w:ascii="Times New Roman" w:hAnsi="Times New Roman" w:cs="Times New Roman"/>
              </w:rPr>
              <w:t xml:space="preserve">Degustação de suplementos </w:t>
            </w:r>
            <w:r w:rsidR="00CC2371" w:rsidRPr="005E6557">
              <w:rPr>
                <w:rFonts w:ascii="Times New Roman" w:hAnsi="Times New Roman" w:cs="Times New Roman"/>
              </w:rPr>
              <w:t>alimentares</w:t>
            </w:r>
            <w:r w:rsidR="005E6557">
              <w:rPr>
                <w:rFonts w:ascii="Times New Roman" w:hAnsi="Times New Roman" w:cs="Times New Roman"/>
              </w:rPr>
              <w:t>,</w:t>
            </w:r>
            <w:r w:rsidR="005E6557" w:rsidRPr="005E6557">
              <w:rPr>
                <w:rFonts w:ascii="Times New Roman" w:hAnsi="Times New Roman" w:cs="Times New Roman"/>
              </w:rPr>
              <w:t xml:space="preserve"> água</w:t>
            </w:r>
            <w:r w:rsidR="005E6557">
              <w:rPr>
                <w:rFonts w:ascii="Times New Roman" w:hAnsi="Times New Roman" w:cs="Times New Roman"/>
              </w:rPr>
              <w:t xml:space="preserve"> de coco</w:t>
            </w:r>
            <w:r w:rsidR="79332055" w:rsidRPr="005E6557">
              <w:rPr>
                <w:rFonts w:ascii="Times New Roman" w:hAnsi="Times New Roman" w:cs="Times New Roman"/>
              </w:rPr>
              <w:t xml:space="preserve">, </w:t>
            </w:r>
            <w:bookmarkStart w:id="0" w:name="_GoBack"/>
            <w:bookmarkEnd w:id="0"/>
            <w:r w:rsidR="781A52CA" w:rsidRPr="005E6557">
              <w:rPr>
                <w:rFonts w:ascii="Times New Roman" w:hAnsi="Times New Roman" w:cs="Times New Roman"/>
              </w:rPr>
              <w:t>águas saborizadas.</w:t>
            </w:r>
          </w:p>
        </w:tc>
        <w:tc>
          <w:tcPr>
            <w:tcW w:w="2138" w:type="dxa"/>
            <w:tcBorders>
              <w:bottom w:val="nil"/>
            </w:tcBorders>
            <w:vAlign w:val="center"/>
          </w:tcPr>
          <w:p w14:paraId="46AD6DD3" w14:textId="0383EBA0" w:rsidR="6D861593" w:rsidRPr="005E6557" w:rsidRDefault="6D861593" w:rsidP="005E65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12367F" w14:textId="23D3C0E8" w:rsidR="00A72CDD" w:rsidRPr="005E6557" w:rsidRDefault="5923C9D8" w:rsidP="005E6557">
      <w:pPr>
        <w:spacing w:before="360" w:after="180"/>
        <w:jc w:val="both"/>
        <w:rPr>
          <w:rFonts w:ascii="Times New Roman" w:hAnsi="Times New Roman" w:cs="Times New Roman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4. Cronograma Sugerido para o Dia do Evento</w:t>
      </w:r>
    </w:p>
    <w:p w14:paraId="10B77EC7" w14:textId="64DECC1D" w:rsidR="00A72CDD" w:rsidRPr="005E6557" w:rsidRDefault="5923C9D8" w:rsidP="005E6557">
      <w:pPr>
        <w:pStyle w:val="PargrafodaLista"/>
        <w:numPr>
          <w:ilvl w:val="0"/>
          <w:numId w:val="6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proofErr w:type="gramStart"/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</w:t>
      </w:r>
      <w:r w:rsidR="0582F273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5</w:t>
      </w:r>
      <w:r w:rsidR="00B3583A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:</w:t>
      </w:r>
      <w:r w:rsidR="5C904546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3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</w:t>
      </w:r>
      <w:proofErr w:type="gramEnd"/>
      <w:r w:rsidR="00B3583A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 xml:space="preserve"> h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Abertura oficial da 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Arena da Saúde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(início dos testes de glicemia rápidos).</w:t>
      </w:r>
    </w:p>
    <w:p w14:paraId="75EF278F" w14:textId="524950D9" w:rsidR="00A72CDD" w:rsidRPr="005E6557" w:rsidRDefault="5E1403CC" w:rsidP="005E6557">
      <w:pPr>
        <w:pStyle w:val="PargrafodaLista"/>
        <w:numPr>
          <w:ilvl w:val="0"/>
          <w:numId w:val="6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proofErr w:type="gramStart"/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</w:t>
      </w:r>
      <w:r w:rsidR="1DD9450E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5</w:t>
      </w:r>
      <w:r w:rsidR="00B3583A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: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40</w:t>
      </w:r>
      <w:proofErr w:type="gramEnd"/>
      <w:r w:rsidR="00B3583A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 xml:space="preserve"> h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Aquecimento e alongamento </w:t>
      </w:r>
      <w:r w:rsidR="41E5D270" w:rsidRPr="005E6557">
        <w:rPr>
          <w:rFonts w:ascii="Times New Roman" w:eastAsia="Helvetica Neue" w:hAnsi="Times New Roman" w:cs="Times New Roman"/>
          <w:color w:val="000000" w:themeColor="text1"/>
        </w:rPr>
        <w:t>com professor de educação física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>.</w:t>
      </w:r>
    </w:p>
    <w:p w14:paraId="2DDCACB1" w14:textId="68E6EB91" w:rsidR="00A72CDD" w:rsidRPr="005E6557" w:rsidRDefault="5923C9D8" w:rsidP="005E6557">
      <w:pPr>
        <w:pStyle w:val="PargrafodaLista"/>
        <w:numPr>
          <w:ilvl w:val="0"/>
          <w:numId w:val="6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</w:t>
      </w:r>
      <w:r w:rsidR="4C2E4361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6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h: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Largada oficial da Corrida de 5 km.</w:t>
      </w:r>
    </w:p>
    <w:p w14:paraId="2FA78A16" w14:textId="2C1D0923" w:rsidR="00A72CDD" w:rsidRPr="005E6557" w:rsidRDefault="2FD71B31" w:rsidP="005E6557">
      <w:pPr>
        <w:pStyle w:val="PargrafodaLista"/>
        <w:numPr>
          <w:ilvl w:val="0"/>
          <w:numId w:val="6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07</w:t>
      </w:r>
      <w:r w:rsidR="5923C9D8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h:</w:t>
      </w:r>
      <w:r w:rsidR="00B3583A" w:rsidRPr="005E6557">
        <w:rPr>
          <w:rFonts w:ascii="Times New Roman" w:eastAsia="Helvetica Neue" w:hAnsi="Times New Roman" w:cs="Times New Roman"/>
          <w:color w:val="000000" w:themeColor="text1"/>
        </w:rPr>
        <w:t xml:space="preserve"> A</w:t>
      </w:r>
      <w:r w:rsidR="5923C9D8" w:rsidRPr="005E6557">
        <w:rPr>
          <w:rFonts w:ascii="Times New Roman" w:eastAsia="Helvetica Neue" w:hAnsi="Times New Roman" w:cs="Times New Roman"/>
          <w:color w:val="000000" w:themeColor="text1"/>
        </w:rPr>
        <w:t>tivação total da Arena.</w:t>
      </w:r>
    </w:p>
    <w:p w14:paraId="6CF197C4" w14:textId="774E02B1" w:rsidR="00A72CDD" w:rsidRPr="005E6557" w:rsidRDefault="2608441D" w:rsidP="005E6557">
      <w:pPr>
        <w:pStyle w:val="PargrafodaLista"/>
        <w:numPr>
          <w:ilvl w:val="0"/>
          <w:numId w:val="6"/>
        </w:numPr>
        <w:spacing w:after="18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0</w:t>
      </w:r>
      <w:r w:rsidR="22C2AAA5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8</w:t>
      </w: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h: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 xml:space="preserve"> Cerimônia de Premiação (Categorias </w:t>
      </w:r>
      <w:r w:rsidR="00CC2371" w:rsidRPr="005E6557">
        <w:rPr>
          <w:rFonts w:ascii="Times New Roman" w:eastAsia="Helvetica Neue" w:hAnsi="Times New Roman" w:cs="Times New Roman"/>
          <w:color w:val="000000" w:themeColor="text1"/>
        </w:rPr>
        <w:t>M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>asculino/Feminino</w:t>
      </w:r>
      <w:r w:rsidR="55EABB25" w:rsidRPr="005E6557">
        <w:rPr>
          <w:rFonts w:ascii="Times New Roman" w:eastAsia="Helvetica Neue" w:hAnsi="Times New Roman" w:cs="Times New Roman"/>
          <w:color w:val="000000" w:themeColor="text1"/>
        </w:rPr>
        <w:t>/ 55+/LGBTQIA+</w:t>
      </w:r>
      <w:r w:rsidRPr="005E6557">
        <w:rPr>
          <w:rFonts w:ascii="Times New Roman" w:eastAsia="Helvetica Neue" w:hAnsi="Times New Roman" w:cs="Times New Roman"/>
          <w:color w:val="000000" w:themeColor="text1"/>
        </w:rPr>
        <w:t>).</w:t>
      </w:r>
    </w:p>
    <w:p w14:paraId="2A071BD5" w14:textId="1DE041FB" w:rsidR="00A72CDD" w:rsidRPr="005E6557" w:rsidRDefault="6149D829" w:rsidP="005E6557">
      <w:pPr>
        <w:pStyle w:val="PargrafodaLista"/>
        <w:numPr>
          <w:ilvl w:val="0"/>
          <w:numId w:val="6"/>
        </w:numPr>
        <w:spacing w:after="0"/>
        <w:jc w:val="both"/>
        <w:rPr>
          <w:rFonts w:ascii="Times New Roman" w:eastAsia="Helvetica Neue" w:hAnsi="Times New Roman" w:cs="Times New Roman"/>
          <w:color w:val="000000" w:themeColor="text1"/>
        </w:rPr>
      </w:pPr>
      <w:r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10</w:t>
      </w:r>
      <w:r w:rsidR="5923C9D8" w:rsidRPr="005E6557">
        <w:rPr>
          <w:rFonts w:ascii="Times New Roman" w:eastAsia="Helvetica Neue" w:hAnsi="Times New Roman" w:cs="Times New Roman"/>
          <w:b/>
          <w:bCs/>
          <w:color w:val="000000" w:themeColor="text1"/>
        </w:rPr>
        <w:t>h00:</w:t>
      </w:r>
      <w:r w:rsidR="5923C9D8" w:rsidRPr="005E6557">
        <w:rPr>
          <w:rFonts w:ascii="Times New Roman" w:eastAsia="Helvetica Neue" w:hAnsi="Times New Roman" w:cs="Times New Roman"/>
          <w:color w:val="000000" w:themeColor="text1"/>
        </w:rPr>
        <w:t xml:space="preserve"> Encerramento das atividades da Arena da Saúde.</w:t>
      </w:r>
    </w:p>
    <w:p w14:paraId="1E207724" w14:textId="17D194B6" w:rsidR="00A72CDD" w:rsidRPr="005E6557" w:rsidRDefault="00A72CDD" w:rsidP="005E6557">
      <w:pPr>
        <w:jc w:val="both"/>
        <w:rPr>
          <w:rFonts w:ascii="Times New Roman" w:hAnsi="Times New Roman" w:cs="Times New Roman"/>
        </w:rPr>
      </w:pPr>
    </w:p>
    <w:p w14:paraId="34BED74C" w14:textId="4DE7E41A" w:rsidR="0F4C52A6" w:rsidRPr="005E6557" w:rsidRDefault="0F4C52A6" w:rsidP="005E6557">
      <w:pPr>
        <w:shd w:val="clear" w:color="auto" w:fill="FBFBFB"/>
        <w:spacing w:after="75"/>
        <w:jc w:val="both"/>
        <w:rPr>
          <w:rFonts w:ascii="Times New Roman" w:eastAsia="Arial" w:hAnsi="Times New Roman" w:cs="Times New Roman"/>
          <w:color w:val="0C0C0C"/>
        </w:rPr>
      </w:pPr>
      <w:r w:rsidRPr="005E6557">
        <w:rPr>
          <w:rFonts w:ascii="Times New Roman" w:eastAsia="Arial" w:hAnsi="Times New Roman" w:cs="Times New Roman"/>
          <w:b/>
          <w:bCs/>
          <w:color w:val="0C0C0C"/>
        </w:rPr>
        <w:t>DROGARIA MIXFARMA</w:t>
      </w:r>
    </w:p>
    <w:p w14:paraId="404FFDD8" w14:textId="43655999" w:rsidR="0F4C52A6" w:rsidRPr="005E6557" w:rsidRDefault="0F4C52A6" w:rsidP="005E6557">
      <w:pPr>
        <w:shd w:val="clear" w:color="auto" w:fill="FBFBFB"/>
        <w:spacing w:after="75"/>
        <w:jc w:val="both"/>
        <w:rPr>
          <w:rFonts w:ascii="Times New Roman" w:eastAsia="Arial" w:hAnsi="Times New Roman" w:cs="Times New Roman"/>
          <w:color w:val="0C0C0C"/>
        </w:rPr>
      </w:pPr>
      <w:r w:rsidRPr="005E6557">
        <w:rPr>
          <w:rFonts w:ascii="Times New Roman" w:eastAsia="Arial" w:hAnsi="Times New Roman" w:cs="Times New Roman"/>
          <w:color w:val="0C0C0C"/>
        </w:rPr>
        <w:t>Responsável: Jacquelane do Rego Ferreira</w:t>
      </w:r>
    </w:p>
    <w:p w14:paraId="7828DE97" w14:textId="37F1CDB0" w:rsidR="0F4C52A6" w:rsidRPr="005E6557" w:rsidRDefault="0F4C52A6" w:rsidP="005E6557">
      <w:pPr>
        <w:shd w:val="clear" w:color="auto" w:fill="FBFBFB"/>
        <w:spacing w:after="75"/>
        <w:jc w:val="both"/>
        <w:rPr>
          <w:rFonts w:ascii="Times New Roman" w:eastAsia="Arial" w:hAnsi="Times New Roman" w:cs="Times New Roman"/>
          <w:color w:val="0C0C0C"/>
        </w:rPr>
      </w:pPr>
      <w:r w:rsidRPr="005E6557">
        <w:rPr>
          <w:rFonts w:ascii="Times New Roman" w:eastAsia="Arial" w:hAnsi="Times New Roman" w:cs="Times New Roman"/>
          <w:color w:val="0C0C0C"/>
        </w:rPr>
        <w:t>Cargo: Farmacêutica CRF/PA: 6444 RQE: 1309-90</w:t>
      </w:r>
    </w:p>
    <w:p w14:paraId="24573B83" w14:textId="75337114" w:rsidR="0F4C52A6" w:rsidRPr="005E6557" w:rsidRDefault="0F4C52A6" w:rsidP="005E6557">
      <w:pPr>
        <w:shd w:val="clear" w:color="auto" w:fill="FBFBFB"/>
        <w:spacing w:after="75"/>
        <w:jc w:val="both"/>
        <w:rPr>
          <w:rFonts w:ascii="Times New Roman" w:eastAsia="Arial" w:hAnsi="Times New Roman" w:cs="Times New Roman"/>
          <w:color w:val="0C0C0C"/>
        </w:rPr>
      </w:pPr>
      <w:r w:rsidRPr="005E6557">
        <w:rPr>
          <w:rFonts w:ascii="Times New Roman" w:eastAsia="Arial" w:hAnsi="Times New Roman" w:cs="Times New Roman"/>
          <w:color w:val="0C0C0C"/>
        </w:rPr>
        <w:t>Telefone/</w:t>
      </w:r>
      <w:proofErr w:type="gramStart"/>
      <w:r w:rsidRPr="005E6557">
        <w:rPr>
          <w:rFonts w:ascii="Times New Roman" w:eastAsia="Arial" w:hAnsi="Times New Roman" w:cs="Times New Roman"/>
          <w:color w:val="0C0C0C"/>
        </w:rPr>
        <w:t>WhatsApp</w:t>
      </w:r>
      <w:proofErr w:type="gramEnd"/>
      <w:r w:rsidRPr="005E6557">
        <w:rPr>
          <w:rFonts w:ascii="Times New Roman" w:eastAsia="Arial" w:hAnsi="Times New Roman" w:cs="Times New Roman"/>
          <w:color w:val="0C0C0C"/>
        </w:rPr>
        <w:t>: (91) 98474-2644</w:t>
      </w:r>
    </w:p>
    <w:sectPr w:rsidR="0F4C52A6" w:rsidRPr="005E6557" w:rsidSect="005E6557">
      <w:pgSz w:w="11906" w:h="16838" w:code="9"/>
      <w:pgMar w:top="1440" w:right="167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uKJ+lUAEJmMFL" int2:id="1hYkTqp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E04C"/>
    <w:multiLevelType w:val="hybridMultilevel"/>
    <w:tmpl w:val="FFFFFFFF"/>
    <w:lvl w:ilvl="0" w:tplc="024804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C53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43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24C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4FC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A66A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42D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A1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08E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82F7D"/>
    <w:multiLevelType w:val="hybridMultilevel"/>
    <w:tmpl w:val="FFFFFFFF"/>
    <w:lvl w:ilvl="0" w:tplc="60841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48D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AC2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D8C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01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EFF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4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85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DE7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D6B03"/>
    <w:multiLevelType w:val="hybridMultilevel"/>
    <w:tmpl w:val="FFFFFFFF"/>
    <w:lvl w:ilvl="0" w:tplc="2D186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0A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CD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41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6F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A4E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0AD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41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044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80263"/>
    <w:multiLevelType w:val="hybridMultilevel"/>
    <w:tmpl w:val="FFFFFFFF"/>
    <w:lvl w:ilvl="0" w:tplc="5E647662">
      <w:start w:val="1"/>
      <w:numFmt w:val="decimal"/>
      <w:lvlText w:val="%1."/>
      <w:lvlJc w:val="left"/>
      <w:pPr>
        <w:ind w:left="720" w:hanging="360"/>
      </w:pPr>
    </w:lvl>
    <w:lvl w:ilvl="1" w:tplc="27D0A15C">
      <w:start w:val="1"/>
      <w:numFmt w:val="lowerLetter"/>
      <w:lvlText w:val="%2."/>
      <w:lvlJc w:val="left"/>
      <w:pPr>
        <w:ind w:left="1440" w:hanging="360"/>
      </w:pPr>
    </w:lvl>
    <w:lvl w:ilvl="2" w:tplc="B58A087A">
      <w:start w:val="1"/>
      <w:numFmt w:val="lowerRoman"/>
      <w:lvlText w:val="%3."/>
      <w:lvlJc w:val="right"/>
      <w:pPr>
        <w:ind w:left="2160" w:hanging="180"/>
      </w:pPr>
    </w:lvl>
    <w:lvl w:ilvl="3" w:tplc="7EB4254A">
      <w:start w:val="1"/>
      <w:numFmt w:val="decimal"/>
      <w:lvlText w:val="%4."/>
      <w:lvlJc w:val="left"/>
      <w:pPr>
        <w:ind w:left="2880" w:hanging="360"/>
      </w:pPr>
    </w:lvl>
    <w:lvl w:ilvl="4" w:tplc="15C21972">
      <w:start w:val="1"/>
      <w:numFmt w:val="lowerLetter"/>
      <w:lvlText w:val="%5."/>
      <w:lvlJc w:val="left"/>
      <w:pPr>
        <w:ind w:left="3600" w:hanging="360"/>
      </w:pPr>
    </w:lvl>
    <w:lvl w:ilvl="5" w:tplc="98687B58">
      <w:start w:val="1"/>
      <w:numFmt w:val="lowerRoman"/>
      <w:lvlText w:val="%6."/>
      <w:lvlJc w:val="right"/>
      <w:pPr>
        <w:ind w:left="4320" w:hanging="180"/>
      </w:pPr>
    </w:lvl>
    <w:lvl w:ilvl="6" w:tplc="47526A94">
      <w:start w:val="1"/>
      <w:numFmt w:val="decimal"/>
      <w:lvlText w:val="%7."/>
      <w:lvlJc w:val="left"/>
      <w:pPr>
        <w:ind w:left="5040" w:hanging="360"/>
      </w:pPr>
    </w:lvl>
    <w:lvl w:ilvl="7" w:tplc="0FEAFF86">
      <w:start w:val="1"/>
      <w:numFmt w:val="lowerLetter"/>
      <w:lvlText w:val="%8."/>
      <w:lvlJc w:val="left"/>
      <w:pPr>
        <w:ind w:left="5760" w:hanging="360"/>
      </w:pPr>
    </w:lvl>
    <w:lvl w:ilvl="8" w:tplc="739C97F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D16C1A"/>
    <w:multiLevelType w:val="hybridMultilevel"/>
    <w:tmpl w:val="FFFFFFFF"/>
    <w:lvl w:ilvl="0" w:tplc="9D986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281633B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66E9B8A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4A443F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52A5AE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74DC8D0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FF885B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3ADEC8A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4D020F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587CA"/>
    <w:multiLevelType w:val="hybridMultilevel"/>
    <w:tmpl w:val="FFFFFFFF"/>
    <w:lvl w:ilvl="0" w:tplc="9146C2E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BD09F2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07ECEF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3E2D79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73DAD10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1161A8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3F4D5D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6867BE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386908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458AA"/>
    <w:multiLevelType w:val="hybridMultilevel"/>
    <w:tmpl w:val="FFFFFFFF"/>
    <w:lvl w:ilvl="0" w:tplc="A5064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2D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4C9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EE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F6B0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842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580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20E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0E9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3A5E3A"/>
    <w:multiLevelType w:val="hybridMultilevel"/>
    <w:tmpl w:val="FFFFFFFF"/>
    <w:lvl w:ilvl="0" w:tplc="E18E9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8E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D63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05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67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5A8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9A5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CB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C4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DCFB9"/>
    <w:rsid w:val="0037247F"/>
    <w:rsid w:val="005D714D"/>
    <w:rsid w:val="005E6557"/>
    <w:rsid w:val="0063504E"/>
    <w:rsid w:val="0079107D"/>
    <w:rsid w:val="00A72CDD"/>
    <w:rsid w:val="00B10C5F"/>
    <w:rsid w:val="00B3583A"/>
    <w:rsid w:val="00CC2371"/>
    <w:rsid w:val="013C88F3"/>
    <w:rsid w:val="0158ED31"/>
    <w:rsid w:val="021C7272"/>
    <w:rsid w:val="02F045E5"/>
    <w:rsid w:val="0315795B"/>
    <w:rsid w:val="033C510E"/>
    <w:rsid w:val="03438FFA"/>
    <w:rsid w:val="0395CEF1"/>
    <w:rsid w:val="04086386"/>
    <w:rsid w:val="041C34B1"/>
    <w:rsid w:val="051D1842"/>
    <w:rsid w:val="052CF79A"/>
    <w:rsid w:val="057C42F8"/>
    <w:rsid w:val="0582F273"/>
    <w:rsid w:val="074F488E"/>
    <w:rsid w:val="08D11FAB"/>
    <w:rsid w:val="09293B41"/>
    <w:rsid w:val="0A472CC8"/>
    <w:rsid w:val="0AB3088C"/>
    <w:rsid w:val="0CEFC00B"/>
    <w:rsid w:val="0D481900"/>
    <w:rsid w:val="0D5AB627"/>
    <w:rsid w:val="0DF3FF51"/>
    <w:rsid w:val="0E26E3A4"/>
    <w:rsid w:val="0E36D352"/>
    <w:rsid w:val="0F10ADF0"/>
    <w:rsid w:val="0F4C52A6"/>
    <w:rsid w:val="0F996FE0"/>
    <w:rsid w:val="10CC9649"/>
    <w:rsid w:val="12D618CC"/>
    <w:rsid w:val="1354C136"/>
    <w:rsid w:val="13796A69"/>
    <w:rsid w:val="13C3E6BE"/>
    <w:rsid w:val="185197CF"/>
    <w:rsid w:val="18DCEDB1"/>
    <w:rsid w:val="195A34C5"/>
    <w:rsid w:val="19FA4D10"/>
    <w:rsid w:val="1B5D210C"/>
    <w:rsid w:val="1BA24DCD"/>
    <w:rsid w:val="1D574A44"/>
    <w:rsid w:val="1DD9450E"/>
    <w:rsid w:val="1E18D6EA"/>
    <w:rsid w:val="1F3C314A"/>
    <w:rsid w:val="1FECE518"/>
    <w:rsid w:val="2094E3DA"/>
    <w:rsid w:val="20AF0710"/>
    <w:rsid w:val="20F716C2"/>
    <w:rsid w:val="210896A9"/>
    <w:rsid w:val="216E9C0C"/>
    <w:rsid w:val="219CB3A7"/>
    <w:rsid w:val="22341480"/>
    <w:rsid w:val="22C2AAA5"/>
    <w:rsid w:val="235C93F5"/>
    <w:rsid w:val="23A365D7"/>
    <w:rsid w:val="23DACF33"/>
    <w:rsid w:val="242D4AD6"/>
    <w:rsid w:val="242FB7CC"/>
    <w:rsid w:val="246347C6"/>
    <w:rsid w:val="251D0D38"/>
    <w:rsid w:val="25D22A31"/>
    <w:rsid w:val="2608441D"/>
    <w:rsid w:val="2635D4C6"/>
    <w:rsid w:val="27AB8A68"/>
    <w:rsid w:val="282F167C"/>
    <w:rsid w:val="28B39F10"/>
    <w:rsid w:val="2A791A00"/>
    <w:rsid w:val="2B8949DA"/>
    <w:rsid w:val="2B9A73AA"/>
    <w:rsid w:val="2C9EB277"/>
    <w:rsid w:val="2CE2DE07"/>
    <w:rsid w:val="2D4F25C8"/>
    <w:rsid w:val="2E2C8AA6"/>
    <w:rsid w:val="2E6DD2C9"/>
    <w:rsid w:val="2F0E2FDF"/>
    <w:rsid w:val="2FD71B31"/>
    <w:rsid w:val="306DCFB9"/>
    <w:rsid w:val="307611D8"/>
    <w:rsid w:val="32BD7282"/>
    <w:rsid w:val="33288865"/>
    <w:rsid w:val="3328B354"/>
    <w:rsid w:val="3399B2E8"/>
    <w:rsid w:val="3520FB2B"/>
    <w:rsid w:val="354B07D3"/>
    <w:rsid w:val="356D7B19"/>
    <w:rsid w:val="361095DC"/>
    <w:rsid w:val="36E9C6B6"/>
    <w:rsid w:val="37315DEB"/>
    <w:rsid w:val="38ED9803"/>
    <w:rsid w:val="38F9A9F6"/>
    <w:rsid w:val="394A386B"/>
    <w:rsid w:val="3998B6CA"/>
    <w:rsid w:val="399C18E5"/>
    <w:rsid w:val="3A4D4A80"/>
    <w:rsid w:val="3AEA741C"/>
    <w:rsid w:val="3B05CAF3"/>
    <w:rsid w:val="3B10ACDF"/>
    <w:rsid w:val="3BAAFE20"/>
    <w:rsid w:val="3BB6A619"/>
    <w:rsid w:val="3C66A29C"/>
    <w:rsid w:val="3C781E3D"/>
    <w:rsid w:val="3CB4302F"/>
    <w:rsid w:val="3CC5DA86"/>
    <w:rsid w:val="3CE8E8EF"/>
    <w:rsid w:val="3D69657A"/>
    <w:rsid w:val="3D9D8724"/>
    <w:rsid w:val="3E240DCE"/>
    <w:rsid w:val="3E85D551"/>
    <w:rsid w:val="3E9692D7"/>
    <w:rsid w:val="3FC0BAA4"/>
    <w:rsid w:val="3FDBAB10"/>
    <w:rsid w:val="40D7F16E"/>
    <w:rsid w:val="410B3796"/>
    <w:rsid w:val="41E5BFFF"/>
    <w:rsid w:val="41E5D270"/>
    <w:rsid w:val="42D87F21"/>
    <w:rsid w:val="42E8514E"/>
    <w:rsid w:val="441F39A1"/>
    <w:rsid w:val="46735E50"/>
    <w:rsid w:val="46CB6BDE"/>
    <w:rsid w:val="46FC1FB0"/>
    <w:rsid w:val="47342693"/>
    <w:rsid w:val="473B8863"/>
    <w:rsid w:val="4744C89A"/>
    <w:rsid w:val="48EE8A7F"/>
    <w:rsid w:val="4AA3B4DC"/>
    <w:rsid w:val="4BD9E1E7"/>
    <w:rsid w:val="4C2E4361"/>
    <w:rsid w:val="4E0C7BC2"/>
    <w:rsid w:val="4E12C9D8"/>
    <w:rsid w:val="4E86D535"/>
    <w:rsid w:val="4F4AA937"/>
    <w:rsid w:val="4F5AC77B"/>
    <w:rsid w:val="4F67C8C8"/>
    <w:rsid w:val="4FD3A53A"/>
    <w:rsid w:val="503D00E2"/>
    <w:rsid w:val="509A25F9"/>
    <w:rsid w:val="516DA953"/>
    <w:rsid w:val="51C8F2F7"/>
    <w:rsid w:val="51E1B899"/>
    <w:rsid w:val="559645F9"/>
    <w:rsid w:val="55A22446"/>
    <w:rsid w:val="55EABB25"/>
    <w:rsid w:val="5666D193"/>
    <w:rsid w:val="5809D715"/>
    <w:rsid w:val="5816AA12"/>
    <w:rsid w:val="5923C9D8"/>
    <w:rsid w:val="596FC904"/>
    <w:rsid w:val="59C5E5C8"/>
    <w:rsid w:val="5C1B76EA"/>
    <w:rsid w:val="5C904546"/>
    <w:rsid w:val="5E1403CC"/>
    <w:rsid w:val="5E848863"/>
    <w:rsid w:val="606ACD1C"/>
    <w:rsid w:val="6149D829"/>
    <w:rsid w:val="61B75481"/>
    <w:rsid w:val="61C904AF"/>
    <w:rsid w:val="61F24D6B"/>
    <w:rsid w:val="627BF0A4"/>
    <w:rsid w:val="62941E78"/>
    <w:rsid w:val="62CE5E31"/>
    <w:rsid w:val="6313E6CE"/>
    <w:rsid w:val="63E6137B"/>
    <w:rsid w:val="64B5DB57"/>
    <w:rsid w:val="6561EE27"/>
    <w:rsid w:val="663B116C"/>
    <w:rsid w:val="670445F7"/>
    <w:rsid w:val="6745979B"/>
    <w:rsid w:val="6A265D21"/>
    <w:rsid w:val="6AF63052"/>
    <w:rsid w:val="6B592B22"/>
    <w:rsid w:val="6BC70905"/>
    <w:rsid w:val="6D4CFA02"/>
    <w:rsid w:val="6D861593"/>
    <w:rsid w:val="6DDEA93F"/>
    <w:rsid w:val="6E7F6449"/>
    <w:rsid w:val="6F0812A2"/>
    <w:rsid w:val="6F0BEC94"/>
    <w:rsid w:val="6FDB63F3"/>
    <w:rsid w:val="701C06C1"/>
    <w:rsid w:val="706EBF17"/>
    <w:rsid w:val="70BEB1FE"/>
    <w:rsid w:val="7185FA3C"/>
    <w:rsid w:val="733D8681"/>
    <w:rsid w:val="73421E3D"/>
    <w:rsid w:val="75150D17"/>
    <w:rsid w:val="752F9458"/>
    <w:rsid w:val="75B4D9BE"/>
    <w:rsid w:val="77516DAE"/>
    <w:rsid w:val="77766909"/>
    <w:rsid w:val="778C29CC"/>
    <w:rsid w:val="781A52CA"/>
    <w:rsid w:val="7846C65B"/>
    <w:rsid w:val="78D35AA6"/>
    <w:rsid w:val="79050155"/>
    <w:rsid w:val="79332055"/>
    <w:rsid w:val="7A2B33AF"/>
    <w:rsid w:val="7B87FD5A"/>
    <w:rsid w:val="7B8F4620"/>
    <w:rsid w:val="7C8B69E2"/>
    <w:rsid w:val="7D2A3AC0"/>
    <w:rsid w:val="7D542B4A"/>
    <w:rsid w:val="7D6A0D6F"/>
    <w:rsid w:val="7DC197D7"/>
    <w:rsid w:val="7E0CC3A4"/>
    <w:rsid w:val="7E682101"/>
    <w:rsid w:val="7F96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4E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1FECE51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1FECE518"/>
    <w:rPr>
      <w:color w:val="467886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1FECE51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1FECE518"/>
    <w:rPr>
      <w:color w:val="467886"/>
      <w:u w:val="single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423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Jacquelane Ferreira</dc:creator>
  <cp:lastModifiedBy>Terminal</cp:lastModifiedBy>
  <cp:revision>4</cp:revision>
  <cp:lastPrinted>2026-10-26T12:59:00Z</cp:lastPrinted>
  <dcterms:created xsi:type="dcterms:W3CDTF">2026-10-21T12:50:00Z</dcterms:created>
  <dcterms:modified xsi:type="dcterms:W3CDTF">2026-10-26T13:43:00Z</dcterms:modified>
</cp:coreProperties>
</file>